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0C" w:rsidRPr="00E95FC6" w:rsidRDefault="0076030C" w:rsidP="00E95FC6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E95FC6">
        <w:rPr>
          <w:rFonts w:ascii="华文中宋" w:eastAsia="华文中宋" w:hAnsi="华文中宋" w:hint="eastAsia"/>
          <w:b/>
          <w:sz w:val="40"/>
          <w:szCs w:val="44"/>
        </w:rPr>
        <w:t>制定我国志愿服务法的理论与实务研讨会议程</w:t>
      </w:r>
    </w:p>
    <w:p w:rsidR="0076030C" w:rsidRDefault="0076030C" w:rsidP="0076030C">
      <w:pPr>
        <w:spacing w:line="220" w:lineRule="atLeast"/>
        <w:rPr>
          <w:b/>
          <w:sz w:val="32"/>
          <w:szCs w:val="44"/>
        </w:rPr>
      </w:pPr>
    </w:p>
    <w:p w:rsidR="00E95FC6" w:rsidRPr="00CC6FAA" w:rsidRDefault="00E95FC6" w:rsidP="0076030C">
      <w:pPr>
        <w:spacing w:line="220" w:lineRule="atLeast"/>
        <w:rPr>
          <w:rFonts w:ascii="Times New Roman"/>
          <w:b/>
          <w:szCs w:val="21"/>
        </w:rPr>
      </w:pPr>
    </w:p>
    <w:tbl>
      <w:tblPr>
        <w:tblW w:w="852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6035"/>
      </w:tblGrid>
      <w:tr w:rsidR="0076030C" w:rsidRPr="00BB71A4" w:rsidTr="008A6437">
        <w:trPr>
          <w:trHeight w:val="659"/>
        </w:trPr>
        <w:tc>
          <w:tcPr>
            <w:tcW w:w="2485" w:type="dxa"/>
            <w:shd w:val="clear" w:color="auto" w:fill="8DB3E2"/>
            <w:vAlign w:val="bottom"/>
          </w:tcPr>
          <w:p w:rsidR="0076030C" w:rsidRPr="00BB71A4" w:rsidRDefault="0076030C" w:rsidP="008A64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B71A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6035" w:type="dxa"/>
            <w:shd w:val="clear" w:color="auto" w:fill="8DB3E2"/>
            <w:vAlign w:val="bottom"/>
          </w:tcPr>
          <w:p w:rsidR="0076030C" w:rsidRPr="00BB71A4" w:rsidRDefault="0076030C" w:rsidP="008A64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1A4">
              <w:rPr>
                <w:rFonts w:ascii="Times New Roman" w:hAnsi="Times New Roman" w:hint="eastAsia"/>
                <w:b/>
                <w:sz w:val="28"/>
                <w:szCs w:val="28"/>
              </w:rPr>
              <w:t>开幕式</w:t>
            </w:r>
          </w:p>
        </w:tc>
      </w:tr>
      <w:tr w:rsidR="0076030C" w:rsidRPr="00BB71A4" w:rsidTr="008A6437">
        <w:trPr>
          <w:trHeight w:val="972"/>
        </w:trPr>
        <w:tc>
          <w:tcPr>
            <w:tcW w:w="2485" w:type="dxa"/>
            <w:vMerge w:val="restart"/>
          </w:tcPr>
          <w:p w:rsidR="0076030C" w:rsidRPr="00BB71A4" w:rsidRDefault="0076030C" w:rsidP="008A6437">
            <w:pPr>
              <w:spacing w:before="240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76030C" w:rsidRPr="00D03344" w:rsidRDefault="0076030C" w:rsidP="00D03344">
            <w:pPr>
              <w:spacing w:before="240"/>
              <w:ind w:leftChars="34" w:left="71" w:firstLineChars="150" w:firstLine="360"/>
              <w:rPr>
                <w:rFonts w:ascii="Times New Roman" w:hAnsi="Times New Roman"/>
                <w:sz w:val="24"/>
                <w:szCs w:val="24"/>
              </w:rPr>
            </w:pPr>
            <w:r w:rsidRPr="00BB71A4">
              <w:rPr>
                <w:rFonts w:ascii="Times New Roman" w:hAnsi="Times New Roman" w:hint="eastAsia"/>
                <w:sz w:val="24"/>
                <w:szCs w:val="24"/>
              </w:rPr>
              <w:t>开幕式环节</w:t>
            </w:r>
          </w:p>
        </w:tc>
        <w:tc>
          <w:tcPr>
            <w:tcW w:w="6035" w:type="dxa"/>
          </w:tcPr>
          <w:p w:rsidR="0076030C" w:rsidRPr="00BB71A4" w:rsidRDefault="0076030C" w:rsidP="008A6437">
            <w:pPr>
              <w:spacing w:before="240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1A4">
              <w:rPr>
                <w:rFonts w:ascii="Times New Roman" w:hAnsi="宋体" w:hint="eastAsia"/>
                <w:sz w:val="24"/>
                <w:szCs w:val="24"/>
              </w:rPr>
              <w:t>主持人：莫于川教授</w:t>
            </w:r>
          </w:p>
          <w:p w:rsidR="0076030C" w:rsidRPr="00BB71A4" w:rsidRDefault="0076030C" w:rsidP="003D3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226">
              <w:rPr>
                <w:rFonts w:ascii="楷体" w:eastAsia="楷体" w:hAnsi="楷体" w:hint="eastAsia"/>
                <w:sz w:val="24"/>
              </w:rPr>
              <w:t>（中国人民大学宪政与行政法</w:t>
            </w:r>
            <w:r w:rsidRPr="002A5229">
              <w:rPr>
                <w:rFonts w:ascii="楷体" w:eastAsia="楷体" w:hAnsi="楷体" w:hint="eastAsia"/>
                <w:sz w:val="24"/>
              </w:rPr>
              <w:t>治研究中心执行主任、</w:t>
            </w:r>
            <w:r w:rsidR="00D03344" w:rsidRPr="002A5229">
              <w:rPr>
                <w:rFonts w:ascii="楷体" w:eastAsia="楷体" w:hAnsi="楷体" w:hint="eastAsia"/>
                <w:sz w:val="24"/>
              </w:rPr>
              <w:t>中国行政法研究所长</w:t>
            </w:r>
            <w:r w:rsidR="003D3553" w:rsidRPr="002A5229">
              <w:rPr>
                <w:rFonts w:ascii="楷体" w:eastAsia="楷体" w:hAnsi="楷体" w:hint="eastAsia"/>
                <w:sz w:val="24"/>
              </w:rPr>
              <w:t>、教授</w:t>
            </w:r>
            <w:r w:rsidR="00D03344" w:rsidRPr="002A5229">
              <w:rPr>
                <w:rFonts w:ascii="楷体" w:eastAsia="楷体" w:hAnsi="楷体" w:hint="eastAsia"/>
                <w:sz w:val="24"/>
              </w:rPr>
              <w:t>，</w:t>
            </w:r>
            <w:r w:rsidRPr="002A5229">
              <w:rPr>
                <w:rFonts w:ascii="楷体" w:eastAsia="楷体" w:hAnsi="楷体" w:hint="eastAsia"/>
                <w:sz w:val="24"/>
              </w:rPr>
              <w:t>中国行政法学研究会副会长）</w:t>
            </w:r>
          </w:p>
        </w:tc>
      </w:tr>
      <w:tr w:rsidR="0076030C" w:rsidRPr="00BB71A4" w:rsidTr="0076030C">
        <w:trPr>
          <w:trHeight w:val="786"/>
        </w:trPr>
        <w:tc>
          <w:tcPr>
            <w:tcW w:w="2485" w:type="dxa"/>
            <w:vMerge/>
          </w:tcPr>
          <w:p w:rsidR="0076030C" w:rsidRPr="00BB71A4" w:rsidRDefault="0076030C" w:rsidP="008A6437">
            <w:pPr>
              <w:spacing w:before="240"/>
              <w:ind w:left="75" w:firstLineChars="309" w:firstLine="7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76030C" w:rsidRPr="0076030C" w:rsidRDefault="0076030C" w:rsidP="00C85EC8">
            <w:pPr>
              <w:spacing w:before="240"/>
              <w:ind w:left="75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F26CFF">
              <w:rPr>
                <w:rFonts w:ascii="Times New Roman" w:hAnsi="宋体" w:hint="eastAsia"/>
                <w:sz w:val="24"/>
                <w:szCs w:val="24"/>
              </w:rPr>
              <w:t>致</w:t>
            </w:r>
            <w:r w:rsidRPr="00F26CFF">
              <w:rPr>
                <w:rFonts w:ascii="Times New Roman" w:hAnsi="宋体" w:hint="eastAsia"/>
                <w:sz w:val="24"/>
                <w:szCs w:val="24"/>
              </w:rPr>
              <w:t xml:space="preserve">  </w:t>
            </w:r>
            <w:r w:rsidRPr="00F26CFF">
              <w:rPr>
                <w:rFonts w:ascii="Times New Roman" w:hAnsi="宋体" w:hint="eastAsia"/>
                <w:sz w:val="24"/>
                <w:szCs w:val="24"/>
              </w:rPr>
              <w:t>辞</w:t>
            </w:r>
          </w:p>
        </w:tc>
      </w:tr>
      <w:tr w:rsidR="0076030C" w:rsidRPr="00BB71A4" w:rsidTr="008A6437">
        <w:trPr>
          <w:trHeight w:val="855"/>
        </w:trPr>
        <w:tc>
          <w:tcPr>
            <w:tcW w:w="2485" w:type="dxa"/>
            <w:vMerge/>
          </w:tcPr>
          <w:p w:rsidR="0076030C" w:rsidRPr="00BB71A4" w:rsidRDefault="0076030C" w:rsidP="008A6437">
            <w:pPr>
              <w:spacing w:before="240"/>
              <w:ind w:left="75" w:firstLineChars="309" w:firstLine="7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:rsidR="0076030C" w:rsidRPr="00F26CFF" w:rsidRDefault="0076030C" w:rsidP="00C85EC8">
            <w:pPr>
              <w:spacing w:before="240"/>
              <w:ind w:left="75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合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影</w:t>
            </w:r>
          </w:p>
        </w:tc>
      </w:tr>
    </w:tbl>
    <w:p w:rsidR="0076030C" w:rsidRPr="007E28F9" w:rsidRDefault="0076030C" w:rsidP="0076030C">
      <w:pPr>
        <w:spacing w:before="240" w:line="220" w:lineRule="atLeast"/>
        <w:rPr>
          <w:rFonts w:ascii="Times New Roman" w:hAnsi="Times New Roman"/>
          <w:sz w:val="28"/>
          <w:szCs w:val="28"/>
        </w:rPr>
      </w:pPr>
    </w:p>
    <w:tbl>
      <w:tblPr>
        <w:tblW w:w="856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110"/>
      </w:tblGrid>
      <w:tr w:rsidR="0076030C" w:rsidRPr="00BB71A4" w:rsidTr="008A6437">
        <w:trPr>
          <w:trHeight w:val="628"/>
        </w:trPr>
        <w:tc>
          <w:tcPr>
            <w:tcW w:w="2455" w:type="dxa"/>
            <w:shd w:val="clear" w:color="auto" w:fill="8DB3E2"/>
            <w:vAlign w:val="bottom"/>
          </w:tcPr>
          <w:p w:rsidR="0076030C" w:rsidRPr="00BB71A4" w:rsidRDefault="0076030C" w:rsidP="00CA0EAD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1A4">
              <w:rPr>
                <w:rFonts w:ascii="Times New Roman" w:hAnsi="Times New Roman"/>
                <w:b/>
                <w:sz w:val="28"/>
                <w:szCs w:val="28"/>
              </w:rPr>
              <w:t>9: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0</w:t>
            </w:r>
            <w:r w:rsidRPr="00BB71A4">
              <w:rPr>
                <w:rFonts w:ascii="Times New Roman" w:hAnsi="Times New Roman"/>
                <w:b/>
                <w:sz w:val="28"/>
                <w:szCs w:val="28"/>
              </w:rPr>
              <w:t>0-10:</w:t>
            </w:r>
            <w:r w:rsidR="00CA0EAD">
              <w:rPr>
                <w:rFonts w:ascii="Times New Roman" w:hAnsi="Times New Roman" w:hint="eastAsia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6110" w:type="dxa"/>
            <w:shd w:val="clear" w:color="auto" w:fill="8DB3E2"/>
            <w:vAlign w:val="bottom"/>
          </w:tcPr>
          <w:p w:rsidR="0076030C" w:rsidRPr="00BB71A4" w:rsidRDefault="0076030C" w:rsidP="0076030C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1A4">
              <w:rPr>
                <w:rFonts w:ascii="Times New Roman" w:hAnsi="Times New Roman" w:hint="eastAsia"/>
                <w:b/>
                <w:sz w:val="28"/>
                <w:szCs w:val="28"/>
              </w:rPr>
              <w:t>第一单元：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志愿服务发展中的法律问题</w:t>
            </w:r>
          </w:p>
        </w:tc>
      </w:tr>
      <w:tr w:rsidR="0076030C" w:rsidRPr="00BB71A4" w:rsidTr="008A6437">
        <w:trPr>
          <w:trHeight w:val="1149"/>
        </w:trPr>
        <w:tc>
          <w:tcPr>
            <w:tcW w:w="2455" w:type="dxa"/>
          </w:tcPr>
          <w:p w:rsidR="0076030C" w:rsidRPr="00F26CFF" w:rsidRDefault="0076030C" w:rsidP="00C85EC8">
            <w:pPr>
              <w:spacing w:before="240"/>
              <w:ind w:firstLineChars="97" w:firstLine="2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本单元主持人</w:t>
            </w:r>
          </w:p>
        </w:tc>
        <w:tc>
          <w:tcPr>
            <w:tcW w:w="6110" w:type="dxa"/>
            <w:vAlign w:val="center"/>
          </w:tcPr>
          <w:p w:rsidR="0076030C" w:rsidRPr="0090756D" w:rsidRDefault="0076030C" w:rsidP="0076030C">
            <w:pPr>
              <w:ind w:leftChars="36" w:left="76" w:firstLineChars="750" w:firstLine="2100"/>
              <w:rPr>
                <w:rFonts w:ascii="Times New Roman" w:hAnsi="宋体"/>
                <w:sz w:val="28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汤维建</w:t>
            </w:r>
            <w:r w:rsidRPr="0090756D">
              <w:rPr>
                <w:rFonts w:ascii="Times New Roman" w:hAnsi="宋体" w:hint="eastAsia"/>
                <w:sz w:val="28"/>
                <w:szCs w:val="24"/>
              </w:rPr>
              <w:t>教授</w:t>
            </w:r>
          </w:p>
          <w:p w:rsidR="0076030C" w:rsidRPr="00BB71A4" w:rsidRDefault="0076030C" w:rsidP="003D3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6D">
              <w:rPr>
                <w:rFonts w:ascii="楷体" w:eastAsia="楷体" w:hAnsi="楷体" w:hint="eastAsia"/>
                <w:sz w:val="24"/>
              </w:rPr>
              <w:t>（</w:t>
            </w:r>
            <w:r w:rsidR="003D3553">
              <w:rPr>
                <w:rFonts w:ascii="楷体" w:eastAsia="楷体" w:hAnsi="楷体" w:hint="eastAsia"/>
                <w:sz w:val="24"/>
              </w:rPr>
              <w:t>中国人民大学法学院诉讼法教研室副主任、</w:t>
            </w:r>
            <w:r w:rsidRPr="0076030C">
              <w:rPr>
                <w:rFonts w:ascii="楷体" w:eastAsia="楷体" w:hAnsi="楷体" w:hint="eastAsia"/>
                <w:sz w:val="24"/>
              </w:rPr>
              <w:t>民事诉讼法研究</w:t>
            </w:r>
            <w:r w:rsidRPr="002A5229">
              <w:rPr>
                <w:rFonts w:ascii="楷体" w:eastAsia="楷体" w:hAnsi="楷体" w:hint="eastAsia"/>
                <w:sz w:val="24"/>
              </w:rPr>
              <w:t>所所长</w:t>
            </w:r>
            <w:r w:rsidR="003D3553" w:rsidRPr="002A5229">
              <w:rPr>
                <w:rFonts w:ascii="楷体" w:eastAsia="楷体" w:hAnsi="楷体" w:hint="eastAsia"/>
                <w:sz w:val="24"/>
              </w:rPr>
              <w:t>、教授</w:t>
            </w:r>
            <w:r w:rsidRPr="002A5229">
              <w:rPr>
                <w:rFonts w:ascii="楷体" w:eastAsia="楷体" w:hAnsi="楷体" w:hint="eastAsia"/>
                <w:sz w:val="24"/>
              </w:rPr>
              <w:t>，全国政协</w:t>
            </w:r>
            <w:r w:rsidRPr="0076030C">
              <w:rPr>
                <w:rFonts w:ascii="楷体" w:eastAsia="楷体" w:hAnsi="楷体" w:hint="eastAsia"/>
                <w:sz w:val="24"/>
              </w:rPr>
              <w:t>委员</w:t>
            </w:r>
            <w:r w:rsidRPr="0090756D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76030C" w:rsidRPr="00BB71A4" w:rsidTr="00C85EC8">
        <w:trPr>
          <w:trHeight w:val="1123"/>
        </w:trPr>
        <w:tc>
          <w:tcPr>
            <w:tcW w:w="2455" w:type="dxa"/>
          </w:tcPr>
          <w:p w:rsidR="0076030C" w:rsidRPr="0076030C" w:rsidRDefault="0076030C" w:rsidP="0076030C">
            <w:pPr>
              <w:spacing w:before="240"/>
              <w:ind w:left="75"/>
              <w:jc w:val="center"/>
              <w:rPr>
                <w:rFonts w:ascii="Times New Roman" w:hAnsi="宋体"/>
                <w:sz w:val="28"/>
                <w:szCs w:val="24"/>
              </w:rPr>
            </w:pPr>
            <w:r w:rsidRPr="0076030C">
              <w:rPr>
                <w:rFonts w:ascii="Times New Roman" w:hAnsi="宋体" w:hint="eastAsia"/>
                <w:sz w:val="28"/>
                <w:szCs w:val="24"/>
              </w:rPr>
              <w:t>主题发言人</w:t>
            </w:r>
            <w:r w:rsidR="00CA0EAD">
              <w:rPr>
                <w:rFonts w:ascii="Times New Roman" w:hAnsi="宋体" w:hint="eastAsia"/>
                <w:sz w:val="28"/>
                <w:szCs w:val="24"/>
              </w:rPr>
              <w:t xml:space="preserve">    </w:t>
            </w:r>
            <w:r w:rsidR="00CA0EAD" w:rsidRPr="00CA0EAD">
              <w:rPr>
                <w:rFonts w:hint="eastAsia"/>
                <w:szCs w:val="18"/>
                <w:shd w:val="clear" w:color="auto" w:fill="FFFFFF"/>
              </w:rPr>
              <w:t>（主题发言时间为</w:t>
            </w:r>
            <w:r w:rsidR="00CA0EAD">
              <w:rPr>
                <w:rFonts w:hint="eastAsia"/>
                <w:szCs w:val="18"/>
                <w:shd w:val="clear" w:color="auto" w:fill="FFFFFF"/>
              </w:rPr>
              <w:t xml:space="preserve">   </w:t>
            </w:r>
            <w:r w:rsidR="00CA0EAD" w:rsidRPr="00CA0EAD">
              <w:rPr>
                <w:rFonts w:hint="eastAsia"/>
                <w:szCs w:val="18"/>
                <w:shd w:val="clear" w:color="auto" w:fill="FFFFFF"/>
              </w:rPr>
              <w:t>20</w:t>
            </w:r>
            <w:r w:rsidR="00CA0EAD" w:rsidRPr="00CA0EAD">
              <w:rPr>
                <w:rFonts w:hint="eastAsia"/>
                <w:szCs w:val="18"/>
                <w:shd w:val="clear" w:color="auto" w:fill="FFFFFF"/>
              </w:rPr>
              <w:t>分钟）</w:t>
            </w:r>
          </w:p>
          <w:p w:rsidR="0076030C" w:rsidRPr="00CA0EAD" w:rsidRDefault="0076030C" w:rsidP="0076030C">
            <w:pPr>
              <w:spacing w:before="240"/>
              <w:ind w:left="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bottom w:val="single" w:sz="4" w:space="0" w:color="auto"/>
            </w:tcBorders>
            <w:vAlign w:val="center"/>
          </w:tcPr>
          <w:p w:rsidR="0076030C" w:rsidRPr="0090756D" w:rsidRDefault="0076030C" w:rsidP="008A6437">
            <w:pPr>
              <w:ind w:left="75"/>
              <w:jc w:val="center"/>
              <w:rPr>
                <w:rFonts w:ascii="Times New Roman" w:hAnsi="宋体"/>
                <w:sz w:val="28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谭建光</w:t>
            </w:r>
            <w:r w:rsidRPr="0090756D">
              <w:rPr>
                <w:rFonts w:ascii="Times New Roman" w:hAnsi="宋体" w:hint="eastAsia"/>
                <w:sz w:val="28"/>
                <w:szCs w:val="24"/>
              </w:rPr>
              <w:t>教授</w:t>
            </w:r>
          </w:p>
          <w:p w:rsidR="0076030C" w:rsidRPr="0076030C" w:rsidRDefault="0076030C" w:rsidP="00C85EC8">
            <w:pPr>
              <w:jc w:val="center"/>
              <w:rPr>
                <w:rFonts w:ascii="楷体" w:eastAsia="楷体" w:hAnsi="楷体"/>
                <w:sz w:val="24"/>
              </w:rPr>
            </w:pPr>
            <w:r w:rsidRPr="0090756D">
              <w:rPr>
                <w:rFonts w:ascii="楷体" w:eastAsia="楷体" w:hAnsi="楷体"/>
                <w:sz w:val="24"/>
              </w:rPr>
              <w:t>(</w:t>
            </w:r>
            <w:r w:rsidRPr="0076030C">
              <w:rPr>
                <w:rFonts w:ascii="楷体" w:eastAsia="楷体" w:hAnsi="楷体"/>
                <w:sz w:val="24"/>
              </w:rPr>
              <w:t>广东青年干部学院青年研究所所长</w:t>
            </w:r>
            <w:r w:rsidRPr="0076030C">
              <w:rPr>
                <w:rFonts w:ascii="楷体" w:eastAsia="楷体" w:hAnsi="楷体" w:hint="eastAsia"/>
                <w:sz w:val="24"/>
              </w:rPr>
              <w:t>、教授，</w:t>
            </w:r>
            <w:r w:rsidRPr="0076030C">
              <w:rPr>
                <w:rFonts w:ascii="楷体" w:eastAsia="楷体" w:hAnsi="楷体"/>
                <w:sz w:val="24"/>
              </w:rPr>
              <w:t>中国社会工作者协会志愿工作委员会研究中心常务副主任</w:t>
            </w:r>
            <w:r w:rsidRPr="0076030C">
              <w:rPr>
                <w:rFonts w:ascii="楷体" w:eastAsia="楷体" w:hAnsi="楷体" w:hint="eastAsia"/>
                <w:sz w:val="24"/>
              </w:rPr>
              <w:t>，</w:t>
            </w:r>
            <w:r w:rsidRPr="0076030C">
              <w:rPr>
                <w:rFonts w:ascii="楷体" w:eastAsia="楷体" w:hAnsi="楷体"/>
                <w:sz w:val="24"/>
              </w:rPr>
              <w:t>广东省青年志愿者协会研究中心主任</w:t>
            </w:r>
            <w:r>
              <w:rPr>
                <w:rFonts w:ascii="楷体" w:eastAsia="楷体" w:hAnsi="楷体" w:hint="eastAsia"/>
                <w:sz w:val="24"/>
              </w:rPr>
              <w:t>)</w:t>
            </w:r>
          </w:p>
        </w:tc>
      </w:tr>
      <w:tr w:rsidR="00C85EC8" w:rsidRPr="00BB71A4" w:rsidTr="00C85EC8">
        <w:trPr>
          <w:trHeight w:val="1844"/>
        </w:trPr>
        <w:tc>
          <w:tcPr>
            <w:tcW w:w="8565" w:type="dxa"/>
            <w:gridSpan w:val="2"/>
          </w:tcPr>
          <w:p w:rsidR="00C85EC8" w:rsidRDefault="00C85EC8" w:rsidP="00C85EC8">
            <w:pPr>
              <w:spacing w:before="240"/>
              <w:ind w:left="7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85EC8">
              <w:rPr>
                <w:rFonts w:ascii="Times New Roman" w:hAnsi="宋体" w:hint="eastAsia"/>
                <w:sz w:val="28"/>
                <w:szCs w:val="24"/>
              </w:rPr>
              <w:t>自由发言</w:t>
            </w:r>
          </w:p>
          <w:p w:rsidR="00C85EC8" w:rsidRPr="00CA0EAD" w:rsidRDefault="00C85EC8" w:rsidP="00CA0EAD">
            <w:pPr>
              <w:spacing w:before="240"/>
              <w:ind w:leftChars="36" w:left="76" w:firstLineChars="100" w:firstLine="210"/>
              <w:rPr>
                <w:szCs w:val="18"/>
                <w:shd w:val="clear" w:color="auto" w:fill="FFFFFF"/>
              </w:rPr>
            </w:pPr>
            <w:r w:rsidRPr="00CA0EAD">
              <w:rPr>
                <w:rFonts w:hint="eastAsia"/>
                <w:szCs w:val="18"/>
                <w:shd w:val="clear" w:color="auto" w:fill="FFFFFF"/>
              </w:rPr>
              <w:t>（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请主持人将每次主持时间控制在</w:t>
            </w:r>
            <w:r w:rsidR="002A5229">
              <w:rPr>
                <w:rFonts w:hint="eastAsia"/>
                <w:szCs w:val="18"/>
                <w:shd w:val="clear" w:color="auto" w:fill="FFFFFF"/>
              </w:rPr>
              <w:t>5</w:t>
            </w:r>
            <w:r>
              <w:rPr>
                <w:rFonts w:hint="eastAsia"/>
                <w:szCs w:val="18"/>
                <w:shd w:val="clear" w:color="auto" w:fill="FFFFFF"/>
              </w:rPr>
              <w:t>分钟内，每位发言人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时间控制在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10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分钟内。）</w:t>
            </w:r>
          </w:p>
          <w:p w:rsidR="00C85EC8" w:rsidRPr="00BB71A4" w:rsidRDefault="00C85EC8" w:rsidP="008A643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76030C" w:rsidRPr="00BB71A4" w:rsidTr="008A6437">
        <w:trPr>
          <w:trHeight w:val="656"/>
        </w:trPr>
        <w:tc>
          <w:tcPr>
            <w:tcW w:w="2455" w:type="dxa"/>
            <w:vAlign w:val="bottom"/>
          </w:tcPr>
          <w:p w:rsidR="0076030C" w:rsidRPr="00BB71A4" w:rsidRDefault="0076030C" w:rsidP="00CA0EAD">
            <w:pPr>
              <w:spacing w:before="240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A4">
              <w:rPr>
                <w:rFonts w:ascii="Times New Roman" w:hAnsi="Times New Roman"/>
                <w:sz w:val="28"/>
                <w:szCs w:val="28"/>
              </w:rPr>
              <w:t>10:</w:t>
            </w:r>
            <w:r w:rsidR="00CA0EAD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="00CA0EAD">
              <w:rPr>
                <w:rFonts w:ascii="Times New Roman" w:hAnsi="Times New Roman"/>
                <w:sz w:val="28"/>
                <w:szCs w:val="28"/>
              </w:rPr>
              <w:t>0-10:</w:t>
            </w:r>
            <w:r w:rsidR="00CA0EAD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BB71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10" w:type="dxa"/>
            <w:vAlign w:val="bottom"/>
          </w:tcPr>
          <w:p w:rsidR="0076030C" w:rsidRPr="00BB71A4" w:rsidRDefault="0076030C" w:rsidP="008A6437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A4">
              <w:rPr>
                <w:rFonts w:ascii="Times New Roman" w:hint="eastAsia"/>
                <w:sz w:val="28"/>
                <w:szCs w:val="28"/>
              </w:rPr>
              <w:t>提问与讨论</w:t>
            </w:r>
          </w:p>
        </w:tc>
      </w:tr>
      <w:tr w:rsidR="0076030C" w:rsidRPr="00BB71A4" w:rsidTr="008A6437">
        <w:trPr>
          <w:trHeight w:val="683"/>
        </w:trPr>
        <w:tc>
          <w:tcPr>
            <w:tcW w:w="2455" w:type="dxa"/>
            <w:shd w:val="clear" w:color="auto" w:fill="BFBFBF"/>
            <w:vAlign w:val="bottom"/>
          </w:tcPr>
          <w:p w:rsidR="0076030C" w:rsidRPr="00BB71A4" w:rsidRDefault="00CA0EAD" w:rsidP="008A6437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0-10: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76030C" w:rsidRPr="00BB71A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10" w:type="dxa"/>
            <w:shd w:val="clear" w:color="auto" w:fill="BFBFBF"/>
            <w:vAlign w:val="bottom"/>
          </w:tcPr>
          <w:p w:rsidR="0076030C" w:rsidRPr="00BB71A4" w:rsidRDefault="0076030C" w:rsidP="008A6437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A4">
              <w:rPr>
                <w:rFonts w:ascii="Times New Roman" w:hint="eastAsia"/>
                <w:sz w:val="28"/>
                <w:szCs w:val="28"/>
              </w:rPr>
              <w:t>休息</w:t>
            </w:r>
          </w:p>
        </w:tc>
      </w:tr>
    </w:tbl>
    <w:p w:rsidR="0076030C" w:rsidRPr="007E28F9" w:rsidRDefault="0076030C" w:rsidP="0076030C">
      <w:pPr>
        <w:spacing w:before="240" w:line="220" w:lineRule="atLeast"/>
        <w:rPr>
          <w:rFonts w:ascii="Times New Roman" w:hAnsi="Times New Roman"/>
          <w:sz w:val="28"/>
          <w:szCs w:val="28"/>
        </w:rPr>
      </w:pPr>
    </w:p>
    <w:tbl>
      <w:tblPr>
        <w:tblW w:w="856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110"/>
      </w:tblGrid>
      <w:tr w:rsidR="00C85EC8" w:rsidRPr="00BB71A4" w:rsidTr="00C85EC8">
        <w:trPr>
          <w:trHeight w:val="1149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C85EC8" w:rsidRPr="00C85EC8" w:rsidRDefault="00CA0EAD" w:rsidP="00CA0EAD">
            <w:pPr>
              <w:spacing w:before="240"/>
              <w:ind w:firstLineChars="97" w:firstLine="272"/>
              <w:rPr>
                <w:rFonts w:ascii="Times New Roman" w:hAnsi="宋体"/>
                <w:sz w:val="28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10</w:t>
            </w:r>
            <w:r w:rsidR="00C85EC8" w:rsidRPr="00C85EC8">
              <w:rPr>
                <w:rFonts w:ascii="Times New Roman" w:hAnsi="宋体"/>
                <w:sz w:val="28"/>
                <w:szCs w:val="24"/>
              </w:rPr>
              <w:t>:</w:t>
            </w:r>
            <w:r>
              <w:rPr>
                <w:rFonts w:ascii="Times New Roman" w:hAnsi="宋体" w:hint="eastAsia"/>
                <w:sz w:val="28"/>
                <w:szCs w:val="24"/>
              </w:rPr>
              <w:t>30-11</w:t>
            </w:r>
            <w:r w:rsidR="00C85EC8" w:rsidRPr="00C85EC8">
              <w:rPr>
                <w:rFonts w:ascii="Times New Roman" w:hAnsi="宋体"/>
                <w:sz w:val="28"/>
                <w:szCs w:val="24"/>
              </w:rPr>
              <w:t>:</w:t>
            </w:r>
            <w:r>
              <w:rPr>
                <w:rFonts w:ascii="Times New Roman" w:hAnsi="宋体" w:hint="eastAsia"/>
                <w:sz w:val="28"/>
                <w:szCs w:val="24"/>
              </w:rPr>
              <w:t>3</w:t>
            </w:r>
            <w:r w:rsidR="00C85EC8" w:rsidRPr="00C85EC8">
              <w:rPr>
                <w:rFonts w:ascii="Times New Roman" w:hAnsi="宋体" w:hint="eastAsia"/>
                <w:sz w:val="28"/>
                <w:szCs w:val="24"/>
              </w:rPr>
              <w:t>0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5EC8" w:rsidRPr="00C85EC8" w:rsidRDefault="00C85EC8" w:rsidP="00C85EC8">
            <w:pPr>
              <w:ind w:leftChars="36" w:left="76"/>
              <w:rPr>
                <w:rFonts w:ascii="Times New Roman" w:hAnsi="宋体"/>
                <w:sz w:val="28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第二</w:t>
            </w:r>
            <w:r w:rsidRPr="00C85EC8">
              <w:rPr>
                <w:rFonts w:ascii="Times New Roman" w:hAnsi="宋体" w:hint="eastAsia"/>
                <w:sz w:val="28"/>
                <w:szCs w:val="24"/>
              </w:rPr>
              <w:t>单元：</w:t>
            </w:r>
            <w:r>
              <w:rPr>
                <w:rFonts w:ascii="Times New Roman" w:hAnsi="宋体" w:hint="eastAsia"/>
                <w:sz w:val="28"/>
                <w:szCs w:val="24"/>
              </w:rPr>
              <w:t>志愿服务立法的理论与实践问题</w:t>
            </w:r>
          </w:p>
        </w:tc>
      </w:tr>
      <w:tr w:rsidR="00C85EC8" w:rsidRPr="00BB71A4" w:rsidTr="008A6437">
        <w:trPr>
          <w:trHeight w:val="1149"/>
        </w:trPr>
        <w:tc>
          <w:tcPr>
            <w:tcW w:w="2455" w:type="dxa"/>
          </w:tcPr>
          <w:p w:rsidR="00C85EC8" w:rsidRPr="00F26CFF" w:rsidRDefault="00C85EC8" w:rsidP="008A6437">
            <w:pPr>
              <w:spacing w:before="240"/>
              <w:ind w:firstLineChars="97" w:firstLine="2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本单元主持人</w:t>
            </w:r>
          </w:p>
        </w:tc>
        <w:tc>
          <w:tcPr>
            <w:tcW w:w="6110" w:type="dxa"/>
            <w:vAlign w:val="center"/>
          </w:tcPr>
          <w:p w:rsidR="00C85EC8" w:rsidRPr="0090756D" w:rsidRDefault="00C85EC8" w:rsidP="008A6437">
            <w:pPr>
              <w:ind w:leftChars="36" w:left="76" w:firstLineChars="750" w:firstLine="2100"/>
              <w:rPr>
                <w:rFonts w:ascii="Times New Roman" w:hAnsi="宋体"/>
                <w:sz w:val="28"/>
                <w:szCs w:val="24"/>
              </w:rPr>
            </w:pPr>
            <w:proofErr w:type="gramStart"/>
            <w:r>
              <w:rPr>
                <w:rFonts w:ascii="Times New Roman" w:hAnsi="宋体" w:hint="eastAsia"/>
                <w:sz w:val="28"/>
                <w:szCs w:val="24"/>
              </w:rPr>
              <w:t>湛中乐</w:t>
            </w:r>
            <w:r w:rsidRPr="0090756D">
              <w:rPr>
                <w:rFonts w:ascii="Times New Roman" w:hAnsi="宋体" w:hint="eastAsia"/>
                <w:sz w:val="28"/>
                <w:szCs w:val="24"/>
              </w:rPr>
              <w:t>教授</w:t>
            </w:r>
            <w:proofErr w:type="gramEnd"/>
          </w:p>
          <w:p w:rsidR="00C85EC8" w:rsidRPr="00BB71A4" w:rsidRDefault="00C85EC8" w:rsidP="00D033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56D">
              <w:rPr>
                <w:rFonts w:ascii="楷体" w:eastAsia="楷体" w:hAnsi="楷体" w:hint="eastAsia"/>
                <w:sz w:val="24"/>
              </w:rPr>
              <w:t>（</w:t>
            </w:r>
            <w:r w:rsidR="00D03344">
              <w:rPr>
                <w:rFonts w:ascii="楷体" w:eastAsia="楷体" w:hAnsi="楷体" w:hint="eastAsia"/>
                <w:sz w:val="24"/>
              </w:rPr>
              <w:t>北京大学法学院宪法与行政法研究中心副主任、教授</w:t>
            </w:r>
            <w:r w:rsidRPr="00C85EC8">
              <w:rPr>
                <w:rFonts w:ascii="楷体" w:eastAsia="楷体" w:hAnsi="楷体" w:hint="eastAsia"/>
                <w:sz w:val="24"/>
              </w:rPr>
              <w:t>，中国人民大学中国行政法研究所副所长，中国行政法学研究会副会长</w:t>
            </w:r>
            <w:r w:rsidRPr="0090756D"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C85EC8" w:rsidRPr="0076030C" w:rsidTr="008A6437">
        <w:trPr>
          <w:trHeight w:val="1123"/>
        </w:trPr>
        <w:tc>
          <w:tcPr>
            <w:tcW w:w="2455" w:type="dxa"/>
          </w:tcPr>
          <w:p w:rsidR="00C85EC8" w:rsidRDefault="00C85EC8" w:rsidP="00C85EC8">
            <w:pPr>
              <w:spacing w:before="240"/>
              <w:ind w:left="75"/>
              <w:jc w:val="center"/>
              <w:rPr>
                <w:rFonts w:ascii="Times New Roman" w:hAnsi="宋体"/>
                <w:sz w:val="28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主题发言人</w:t>
            </w:r>
          </w:p>
          <w:p w:rsidR="00CA0EAD" w:rsidRPr="0076030C" w:rsidRDefault="00CA0EAD" w:rsidP="00C85EC8">
            <w:pPr>
              <w:spacing w:before="240"/>
              <w:ind w:left="75"/>
              <w:jc w:val="center"/>
              <w:rPr>
                <w:rFonts w:ascii="Times New Roman" w:hAnsi="宋体"/>
                <w:sz w:val="28"/>
                <w:szCs w:val="24"/>
              </w:rPr>
            </w:pPr>
            <w:r w:rsidRPr="00CA0EAD">
              <w:rPr>
                <w:rFonts w:hint="eastAsia"/>
                <w:szCs w:val="18"/>
                <w:shd w:val="clear" w:color="auto" w:fill="FFFFFF"/>
              </w:rPr>
              <w:t>（主题发言时间为</w:t>
            </w:r>
            <w:r>
              <w:rPr>
                <w:rFonts w:hint="eastAsia"/>
                <w:szCs w:val="18"/>
                <w:shd w:val="clear" w:color="auto" w:fill="FFFFFF"/>
              </w:rPr>
              <w:t xml:space="preserve">   </w:t>
            </w:r>
            <w:r w:rsidRPr="00CA0EAD">
              <w:rPr>
                <w:rFonts w:hint="eastAsia"/>
                <w:szCs w:val="18"/>
                <w:shd w:val="clear" w:color="auto" w:fill="FFFFFF"/>
              </w:rPr>
              <w:t>20</w:t>
            </w:r>
            <w:r w:rsidRPr="00CA0EAD">
              <w:rPr>
                <w:rFonts w:hint="eastAsia"/>
                <w:szCs w:val="18"/>
                <w:shd w:val="clear" w:color="auto" w:fill="FFFFFF"/>
              </w:rPr>
              <w:t>分钟）</w:t>
            </w:r>
          </w:p>
          <w:p w:rsidR="00C85EC8" w:rsidRPr="00F26CFF" w:rsidRDefault="00C85EC8" w:rsidP="008A6437">
            <w:pPr>
              <w:spacing w:before="240"/>
              <w:ind w:left="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0" w:type="dxa"/>
            <w:tcBorders>
              <w:bottom w:val="single" w:sz="4" w:space="0" w:color="auto"/>
            </w:tcBorders>
            <w:vAlign w:val="center"/>
          </w:tcPr>
          <w:p w:rsidR="00C85EC8" w:rsidRPr="0090756D" w:rsidRDefault="00C85EC8" w:rsidP="008A6437">
            <w:pPr>
              <w:ind w:left="75"/>
              <w:jc w:val="center"/>
              <w:rPr>
                <w:rFonts w:ascii="Times New Roman" w:hAnsi="宋体"/>
                <w:sz w:val="28"/>
                <w:szCs w:val="24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莫于川</w:t>
            </w:r>
            <w:r w:rsidRPr="0090756D">
              <w:rPr>
                <w:rFonts w:ascii="Times New Roman" w:hAnsi="宋体" w:hint="eastAsia"/>
                <w:sz w:val="28"/>
                <w:szCs w:val="24"/>
              </w:rPr>
              <w:t>教授</w:t>
            </w:r>
          </w:p>
          <w:p w:rsidR="00C85EC8" w:rsidRPr="0076030C" w:rsidRDefault="00C85EC8" w:rsidP="003D3553">
            <w:pPr>
              <w:jc w:val="center"/>
              <w:rPr>
                <w:rFonts w:ascii="楷体" w:eastAsia="楷体" w:hAnsi="楷体"/>
                <w:sz w:val="24"/>
              </w:rPr>
            </w:pPr>
            <w:r w:rsidRPr="00AA6226">
              <w:rPr>
                <w:rFonts w:ascii="楷体" w:eastAsia="楷体" w:hAnsi="楷体" w:hint="eastAsia"/>
                <w:sz w:val="24"/>
              </w:rPr>
              <w:t>（中国人民大学宪政与行政法治研究中心执行主任、</w:t>
            </w:r>
            <w:r w:rsidR="00D03344">
              <w:rPr>
                <w:rFonts w:ascii="楷体" w:eastAsia="楷体" w:hAnsi="楷体" w:hint="eastAsia"/>
                <w:sz w:val="24"/>
              </w:rPr>
              <w:t>中国行政法研究所</w:t>
            </w:r>
            <w:r w:rsidR="00D03344" w:rsidRPr="00D03344">
              <w:rPr>
                <w:rFonts w:ascii="楷体" w:eastAsia="楷体" w:hAnsi="楷体" w:hint="eastAsia"/>
                <w:sz w:val="24"/>
              </w:rPr>
              <w:t>所长</w:t>
            </w:r>
            <w:r w:rsidR="003D3553">
              <w:rPr>
                <w:rFonts w:ascii="楷体" w:eastAsia="楷体" w:hAnsi="楷体" w:hint="eastAsia"/>
                <w:sz w:val="24"/>
              </w:rPr>
              <w:t>、教授</w:t>
            </w:r>
            <w:r w:rsidR="00D03344">
              <w:rPr>
                <w:rFonts w:ascii="楷体" w:eastAsia="楷体" w:hAnsi="楷体" w:hint="eastAsia"/>
                <w:sz w:val="24"/>
              </w:rPr>
              <w:t>，</w:t>
            </w:r>
            <w:r w:rsidRPr="00AA6226">
              <w:rPr>
                <w:rFonts w:ascii="楷体" w:eastAsia="楷体" w:hAnsi="楷体" w:hint="eastAsia"/>
                <w:sz w:val="24"/>
              </w:rPr>
              <w:t>中国行政法学研究会副会长）</w:t>
            </w:r>
          </w:p>
        </w:tc>
      </w:tr>
      <w:tr w:rsidR="00C85EC8" w:rsidRPr="00BB71A4" w:rsidTr="008A6437">
        <w:trPr>
          <w:trHeight w:val="1844"/>
        </w:trPr>
        <w:tc>
          <w:tcPr>
            <w:tcW w:w="8565" w:type="dxa"/>
            <w:gridSpan w:val="2"/>
          </w:tcPr>
          <w:p w:rsidR="00C85EC8" w:rsidRDefault="00C85EC8" w:rsidP="008A6437">
            <w:pPr>
              <w:spacing w:before="240"/>
              <w:ind w:left="7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85EC8">
              <w:rPr>
                <w:rFonts w:ascii="Times New Roman" w:hAnsi="宋体" w:hint="eastAsia"/>
                <w:sz w:val="28"/>
                <w:szCs w:val="24"/>
              </w:rPr>
              <w:t>自由发言</w:t>
            </w:r>
          </w:p>
          <w:p w:rsidR="00C85EC8" w:rsidRPr="00F26CFF" w:rsidRDefault="00C85EC8" w:rsidP="008A6437">
            <w:pPr>
              <w:spacing w:before="240"/>
              <w:ind w:leftChars="36" w:left="76"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26CFF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请主持人将每次主持时间控制在</w:t>
            </w:r>
            <w:r w:rsidR="002A5229">
              <w:rPr>
                <w:rFonts w:hint="eastAsia"/>
                <w:szCs w:val="18"/>
                <w:shd w:val="clear" w:color="auto" w:fill="FFFFFF"/>
              </w:rPr>
              <w:t>5</w:t>
            </w:r>
            <w:r>
              <w:rPr>
                <w:rFonts w:hint="eastAsia"/>
                <w:szCs w:val="18"/>
                <w:shd w:val="clear" w:color="auto" w:fill="FFFFFF"/>
              </w:rPr>
              <w:t>分钟内，每位发言人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时间控制在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10</w:t>
            </w:r>
            <w:r w:rsidRPr="00F26CFF">
              <w:rPr>
                <w:rFonts w:hint="eastAsia"/>
                <w:szCs w:val="18"/>
                <w:shd w:val="clear" w:color="auto" w:fill="FFFFFF"/>
              </w:rPr>
              <w:t>分钟内。）</w:t>
            </w:r>
          </w:p>
          <w:p w:rsidR="00C85EC8" w:rsidRPr="00BB71A4" w:rsidRDefault="00C85EC8" w:rsidP="008A643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85EC8" w:rsidRPr="00BB71A4" w:rsidTr="008A6437">
        <w:trPr>
          <w:trHeight w:val="656"/>
        </w:trPr>
        <w:tc>
          <w:tcPr>
            <w:tcW w:w="2455" w:type="dxa"/>
            <w:vAlign w:val="bottom"/>
          </w:tcPr>
          <w:p w:rsidR="00C85EC8" w:rsidRPr="00BB71A4" w:rsidRDefault="00CA0EAD" w:rsidP="00CA0EAD">
            <w:pPr>
              <w:spacing w:before="240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C85EC8" w:rsidRPr="00BB71A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6110" w:type="dxa"/>
            <w:vAlign w:val="bottom"/>
          </w:tcPr>
          <w:p w:rsidR="00C85EC8" w:rsidRPr="00BB71A4" w:rsidRDefault="00C85EC8" w:rsidP="008A6437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1A4">
              <w:rPr>
                <w:rFonts w:ascii="Times New Roman" w:hint="eastAsia"/>
                <w:sz w:val="28"/>
                <w:szCs w:val="28"/>
              </w:rPr>
              <w:t>提问与讨论</w:t>
            </w:r>
          </w:p>
        </w:tc>
      </w:tr>
      <w:tr w:rsidR="00C85EC8" w:rsidRPr="00BB71A4" w:rsidTr="00CA0EAD">
        <w:trPr>
          <w:trHeight w:val="683"/>
        </w:trPr>
        <w:tc>
          <w:tcPr>
            <w:tcW w:w="2455" w:type="dxa"/>
            <w:shd w:val="clear" w:color="auto" w:fill="FFFFFF" w:themeFill="background1"/>
            <w:vAlign w:val="center"/>
          </w:tcPr>
          <w:p w:rsidR="00C85EC8" w:rsidRPr="00CA0EAD" w:rsidRDefault="00CA0EAD" w:rsidP="00CA0EAD">
            <w:pPr>
              <w:spacing w:before="240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 w:hint="eastAsia"/>
                <w:sz w:val="28"/>
                <w:szCs w:val="24"/>
              </w:rPr>
              <w:t>会议总结人</w:t>
            </w:r>
            <w:bookmarkStart w:id="0" w:name="_GoBack"/>
            <w:bookmarkEnd w:id="0"/>
          </w:p>
        </w:tc>
        <w:tc>
          <w:tcPr>
            <w:tcW w:w="6110" w:type="dxa"/>
            <w:shd w:val="clear" w:color="auto" w:fill="FFFFFF" w:themeFill="background1"/>
            <w:vAlign w:val="bottom"/>
          </w:tcPr>
          <w:p w:rsidR="00C85EC8" w:rsidRDefault="00CA0EAD" w:rsidP="00CA0EAD">
            <w:pPr>
              <w:ind w:firstLineChars="800" w:firstLine="2240"/>
              <w:rPr>
                <w:rFonts w:ascii="Times New Roman" w:hAnsi="Times New Roman"/>
                <w:sz w:val="28"/>
                <w:szCs w:val="28"/>
              </w:rPr>
            </w:pPr>
            <w:r w:rsidRPr="00CA0EAD">
              <w:rPr>
                <w:rFonts w:ascii="Times New Roman" w:hAnsi="Times New Roman" w:hint="eastAsia"/>
                <w:sz w:val="28"/>
                <w:szCs w:val="28"/>
              </w:rPr>
              <w:t>应松年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>教授</w:t>
            </w:r>
          </w:p>
          <w:p w:rsidR="00CA0EAD" w:rsidRPr="002A5229" w:rsidRDefault="00CA0EAD" w:rsidP="00CA0EAD">
            <w:pPr>
              <w:jc w:val="center"/>
              <w:rPr>
                <w:rFonts w:ascii="楷体" w:eastAsia="楷体" w:hAnsi="楷体"/>
                <w:sz w:val="24"/>
              </w:rPr>
            </w:pPr>
            <w:r w:rsidRPr="002A5229">
              <w:rPr>
                <w:rFonts w:ascii="楷体" w:eastAsia="楷体" w:hAnsi="楷体" w:hint="eastAsia"/>
                <w:sz w:val="24"/>
              </w:rPr>
              <w:t>（</w:t>
            </w:r>
            <w:hyperlink r:id="rId6" w:tgtFrame="_blank" w:history="1">
              <w:r w:rsidRPr="002A5229">
                <w:rPr>
                  <w:rFonts w:ascii="楷体" w:eastAsia="楷体" w:hAnsi="楷体"/>
                  <w:sz w:val="24"/>
                </w:rPr>
                <w:t>中国政法大学</w:t>
              </w:r>
            </w:hyperlink>
            <w:r w:rsidR="00D03344" w:rsidRPr="002A5229">
              <w:rPr>
                <w:rFonts w:ascii="楷体" w:eastAsia="楷体" w:hAnsi="楷体" w:hint="eastAsia"/>
                <w:sz w:val="24"/>
              </w:rPr>
              <w:t>终身</w:t>
            </w:r>
            <w:r w:rsidRPr="002A5229">
              <w:rPr>
                <w:rFonts w:ascii="楷体" w:eastAsia="楷体" w:hAnsi="楷体"/>
                <w:sz w:val="24"/>
              </w:rPr>
              <w:t>教授</w:t>
            </w:r>
            <w:r w:rsidR="00D03344" w:rsidRPr="002A5229">
              <w:rPr>
                <w:rFonts w:ascii="楷体" w:eastAsia="楷体" w:hAnsi="楷体" w:hint="eastAsia"/>
                <w:sz w:val="24"/>
              </w:rPr>
              <w:t>，中国人民大学中国行政法研究所学术顾问，</w:t>
            </w:r>
            <w:hyperlink r:id="rId7" w:tgtFrame="_blank" w:history="1">
              <w:r w:rsidRPr="002A5229">
                <w:rPr>
                  <w:rFonts w:ascii="楷体" w:eastAsia="楷体" w:hAnsi="楷体"/>
                  <w:sz w:val="24"/>
                </w:rPr>
                <w:t>中国</w:t>
              </w:r>
            </w:hyperlink>
            <w:r w:rsidRPr="002A5229">
              <w:rPr>
                <w:rFonts w:ascii="楷体" w:eastAsia="楷体" w:hAnsi="楷体"/>
                <w:sz w:val="24"/>
              </w:rPr>
              <w:t>行政法学研究会</w:t>
            </w:r>
            <w:r w:rsidR="00D03344" w:rsidRPr="002A5229">
              <w:rPr>
                <w:rFonts w:ascii="楷体" w:eastAsia="楷体" w:hAnsi="楷体" w:hint="eastAsia"/>
                <w:sz w:val="24"/>
              </w:rPr>
              <w:t>名誉</w:t>
            </w:r>
            <w:r w:rsidRPr="002A5229">
              <w:rPr>
                <w:rFonts w:ascii="楷体" w:eastAsia="楷体" w:hAnsi="楷体"/>
                <w:sz w:val="24"/>
              </w:rPr>
              <w:t>会长</w:t>
            </w:r>
            <w:r w:rsidRPr="002A5229">
              <w:rPr>
                <w:rFonts w:ascii="楷体" w:eastAsia="楷体" w:hAnsi="楷体" w:hint="eastAsia"/>
                <w:sz w:val="24"/>
              </w:rPr>
              <w:t>）</w:t>
            </w:r>
          </w:p>
          <w:p w:rsidR="00CA0EAD" w:rsidRPr="00CA0EAD" w:rsidRDefault="00CA0EAD" w:rsidP="00CA0EA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0B1003" w:rsidRDefault="002A5229"/>
    <w:p w:rsidR="00A60ADB" w:rsidRDefault="00A60ADB">
      <w:r>
        <w:rPr>
          <w:rFonts w:hint="eastAsia"/>
        </w:rPr>
        <w:t>温馨提示：</w:t>
      </w:r>
    </w:p>
    <w:p w:rsidR="00A60ADB" w:rsidRDefault="00A60ADB" w:rsidP="00A60A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我们为您提供了茶歇，在会议室门外的大堂内。</w:t>
      </w:r>
    </w:p>
    <w:p w:rsidR="00A60ADB" w:rsidRDefault="00A60ADB" w:rsidP="00A60AD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</w:t>
      </w:r>
      <w:r w:rsidRPr="002A5229">
        <w:rPr>
          <w:rFonts w:hint="eastAsia"/>
        </w:rPr>
        <w:t>议的</w:t>
      </w:r>
      <w:r w:rsidR="00D03344" w:rsidRPr="002A5229">
        <w:rPr>
          <w:rFonts w:hint="eastAsia"/>
        </w:rPr>
        <w:t>工作</w:t>
      </w:r>
      <w:r w:rsidRPr="002A5229">
        <w:rPr>
          <w:rFonts w:hint="eastAsia"/>
        </w:rPr>
        <w:t>午餐在天使食府。</w:t>
      </w:r>
    </w:p>
    <w:sectPr w:rsidR="00A60ADB" w:rsidSect="002458EF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318"/>
    <w:multiLevelType w:val="hybridMultilevel"/>
    <w:tmpl w:val="E75EBFB0"/>
    <w:lvl w:ilvl="0" w:tplc="70F49C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1C"/>
    <w:rsid w:val="001E6402"/>
    <w:rsid w:val="002A5229"/>
    <w:rsid w:val="003D3553"/>
    <w:rsid w:val="004A53D3"/>
    <w:rsid w:val="0076030C"/>
    <w:rsid w:val="007E0120"/>
    <w:rsid w:val="00A60ADB"/>
    <w:rsid w:val="00BD381C"/>
    <w:rsid w:val="00C85EC8"/>
    <w:rsid w:val="00CA0EAD"/>
    <w:rsid w:val="00D03344"/>
    <w:rsid w:val="00E95FC6"/>
    <w:rsid w:val="00F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ike.baidu.com/view/11348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323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2015-05-28T15:04:00Z</dcterms:created>
  <dcterms:modified xsi:type="dcterms:W3CDTF">2015-05-29T00:37:00Z</dcterms:modified>
</cp:coreProperties>
</file>